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C7" w:rsidRPr="0079059D" w:rsidRDefault="000C20C7" w:rsidP="000C20C7">
      <w:pPr>
        <w:spacing w:after="0" w:line="240" w:lineRule="auto"/>
        <w:ind w:left="120"/>
        <w:jc w:val="center"/>
        <w:rPr>
          <w:lang w:val="ru-RU"/>
        </w:rPr>
      </w:pPr>
      <w:bookmarkStart w:id="0" w:name="block-11380616"/>
      <w:r w:rsidRPr="007905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20C7" w:rsidRPr="0079059D" w:rsidRDefault="000C20C7" w:rsidP="000C20C7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ДОНЕЦКОЙ НАРОДНОЙ РЕСПУБЛИКЕ </w:t>
      </w:r>
      <w:bookmarkEnd w:id="1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20C7" w:rsidRPr="0079059D" w:rsidRDefault="000C20C7" w:rsidP="000C20C7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</w:t>
      </w:r>
      <w:r w:rsidRPr="0079059D">
        <w:rPr>
          <w:sz w:val="28"/>
          <w:lang w:val="ru-RU"/>
        </w:rPr>
        <w:br/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ОБРАЗОВАТЕЛЬНОЕ УЧРЕЖДЕНИЕ </w:t>
      </w:r>
      <w:r w:rsidRPr="0079059D">
        <w:rPr>
          <w:sz w:val="28"/>
          <w:lang w:val="ru-RU"/>
        </w:rPr>
        <w:br/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«ЛЕБЕДИНСКИЙ УЧЕБНО-ВОСПИТАТЕЛЬНЫЙ КОМПЛЕКС «ШКОЛА-ДОШКОЛЬНОЕ ОБРАЗОВАТЕЛЬНОЕ УЧРЕЖДЕНИЕ»</w:t>
      </w:r>
      <w:r w:rsidRPr="0079059D">
        <w:rPr>
          <w:sz w:val="28"/>
          <w:lang w:val="ru-RU"/>
        </w:rPr>
        <w:br/>
      </w:r>
      <w:bookmarkStart w:id="2" w:name="5858e69b-b955-4d5b-94a8-f3a644af01d4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НОВОАЗОВСКОГО РАЙОНА </w:t>
      </w:r>
      <w:bookmarkEnd w:id="2"/>
      <w:r w:rsidRPr="007905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059D">
        <w:rPr>
          <w:rFonts w:ascii="Times New Roman" w:hAnsi="Times New Roman"/>
          <w:color w:val="000000"/>
          <w:sz w:val="28"/>
          <w:lang w:val="ru-RU"/>
        </w:rPr>
        <w:t>​</w:t>
      </w:r>
    </w:p>
    <w:p w:rsidR="000C20C7" w:rsidRPr="0079059D" w:rsidRDefault="000C20C7" w:rsidP="000C20C7">
      <w:pPr>
        <w:spacing w:after="0"/>
        <w:ind w:left="120"/>
        <w:rPr>
          <w:lang w:val="ru-RU"/>
        </w:rPr>
      </w:pPr>
    </w:p>
    <w:p w:rsidR="000C20C7" w:rsidRPr="0079059D" w:rsidRDefault="000C20C7" w:rsidP="000C20C7">
      <w:pPr>
        <w:spacing w:after="0"/>
        <w:rPr>
          <w:lang w:val="ru-RU"/>
        </w:rPr>
      </w:pPr>
    </w:p>
    <w:p w:rsidR="000C20C7" w:rsidRPr="0079059D" w:rsidRDefault="000C20C7" w:rsidP="000C20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C20C7" w:rsidRPr="0079059D" w:rsidTr="003A6E1B">
        <w:tc>
          <w:tcPr>
            <w:tcW w:w="3114" w:type="dxa"/>
          </w:tcPr>
          <w:p w:rsidR="000C20C7" w:rsidRPr="0040209D" w:rsidRDefault="000C20C7" w:rsidP="003A6E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20C7" w:rsidRPr="0040209D" w:rsidRDefault="000C20C7" w:rsidP="003A6E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C20C7" w:rsidRPr="008944ED" w:rsidRDefault="000C20C7" w:rsidP="003A6E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0C20C7" w:rsidRDefault="000C20C7" w:rsidP="003A6E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20C7" w:rsidRPr="008944ED" w:rsidRDefault="000C20C7" w:rsidP="003A6E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Ребро</w:t>
            </w:r>
          </w:p>
          <w:p w:rsidR="000C20C7" w:rsidRPr="0040209D" w:rsidRDefault="000C20C7" w:rsidP="003A6E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20C7" w:rsidRDefault="000C20C7" w:rsidP="003A6E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20C7" w:rsidRPr="008944ED" w:rsidRDefault="000C20C7" w:rsidP="003A6E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«Лебединский УВК «Школа-ДОУ»</w:t>
            </w:r>
          </w:p>
          <w:p w:rsidR="000C20C7" w:rsidRDefault="000C20C7" w:rsidP="003A6E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20C7" w:rsidRPr="008944ED" w:rsidRDefault="000C20C7" w:rsidP="003A6E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С.Г. Таран</w:t>
            </w:r>
          </w:p>
          <w:p w:rsidR="000C20C7" w:rsidRDefault="000C20C7" w:rsidP="003A6E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C20C7" w:rsidRPr="0040209D" w:rsidRDefault="000C20C7" w:rsidP="003A6E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20C7" w:rsidRPr="0079059D" w:rsidRDefault="000C20C7" w:rsidP="000C20C7">
      <w:pPr>
        <w:spacing w:after="0"/>
        <w:rPr>
          <w:lang w:val="ru-RU"/>
        </w:rPr>
      </w:pPr>
    </w:p>
    <w:p w:rsidR="000C20C7" w:rsidRPr="0079059D" w:rsidRDefault="000C20C7" w:rsidP="000C20C7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20C7" w:rsidRPr="0079059D" w:rsidRDefault="000C20C7" w:rsidP="000C20C7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C20C7" w:rsidRPr="0079059D" w:rsidRDefault="000C20C7" w:rsidP="000C20C7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класс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20C7" w:rsidRPr="0079059D" w:rsidRDefault="000C20C7" w:rsidP="000C20C7">
      <w:pPr>
        <w:spacing w:after="0"/>
        <w:ind w:left="120"/>
        <w:jc w:val="center"/>
        <w:rPr>
          <w:lang w:val="ru-RU"/>
        </w:rPr>
      </w:pPr>
    </w:p>
    <w:p w:rsidR="000C20C7" w:rsidRDefault="000C20C7" w:rsidP="000C20C7">
      <w:pPr>
        <w:spacing w:after="0"/>
        <w:ind w:left="120"/>
        <w:jc w:val="center"/>
        <w:rPr>
          <w:lang w:val="ru-RU"/>
        </w:rPr>
      </w:pPr>
    </w:p>
    <w:p w:rsidR="000C20C7" w:rsidRPr="008925DE" w:rsidRDefault="000C20C7" w:rsidP="000C20C7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8925DE">
        <w:rPr>
          <w:rFonts w:ascii="Times New Roman" w:hAnsi="Times New Roman" w:cs="Times New Roman"/>
          <w:sz w:val="28"/>
          <w:lang w:val="ru-RU"/>
        </w:rPr>
        <w:t>Составила учитель истории и обществознания:</w:t>
      </w:r>
    </w:p>
    <w:p w:rsidR="000C20C7" w:rsidRPr="008925DE" w:rsidRDefault="000C20C7" w:rsidP="000C20C7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8925DE">
        <w:rPr>
          <w:rFonts w:ascii="Times New Roman" w:hAnsi="Times New Roman" w:cs="Times New Roman"/>
          <w:sz w:val="28"/>
          <w:lang w:val="ru-RU"/>
        </w:rPr>
        <w:t>Кравченко Анна Андреевна</w:t>
      </w:r>
    </w:p>
    <w:p w:rsidR="000C20C7" w:rsidRPr="0079059D" w:rsidRDefault="000C20C7" w:rsidP="000C20C7">
      <w:pPr>
        <w:spacing w:after="0"/>
        <w:ind w:left="120"/>
        <w:jc w:val="center"/>
        <w:rPr>
          <w:lang w:val="ru-RU"/>
        </w:rPr>
      </w:pPr>
    </w:p>
    <w:p w:rsidR="000C20C7" w:rsidRPr="002F548F" w:rsidRDefault="000C20C7" w:rsidP="002F548F">
      <w:pPr>
        <w:rPr>
          <w:lang w:val="ru-RU"/>
        </w:rPr>
      </w:pPr>
    </w:p>
    <w:p w:rsidR="000C20C7" w:rsidRPr="0079059D" w:rsidRDefault="000C20C7" w:rsidP="000C20C7">
      <w:pPr>
        <w:spacing w:after="0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9059D">
        <w:rPr>
          <w:rFonts w:ascii="Times New Roman" w:hAnsi="Times New Roman"/>
          <w:b/>
          <w:color w:val="000000"/>
          <w:sz w:val="28"/>
          <w:lang w:val="ru-RU"/>
        </w:rPr>
        <w:t>Лебединское</w:t>
      </w:r>
      <w:bookmarkEnd w:id="3"/>
      <w:proofErr w:type="spellEnd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7905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905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059D">
        <w:rPr>
          <w:rFonts w:ascii="Times New Roman" w:hAnsi="Times New Roman"/>
          <w:color w:val="000000"/>
          <w:sz w:val="28"/>
          <w:lang w:val="ru-RU"/>
        </w:rPr>
        <w:t>​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F2F6C" w:rsidRDefault="00FF2F6C" w:rsidP="00FF2F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2F6C" w:rsidRPr="0079059D" w:rsidRDefault="00FF2F6C" w:rsidP="00FF2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FF2F6C" w:rsidRPr="0079059D" w:rsidRDefault="00FF2F6C" w:rsidP="00FF2F6C">
      <w:pPr>
        <w:numPr>
          <w:ilvl w:val="0"/>
          <w:numId w:val="1"/>
        </w:numPr>
        <w:spacing w:after="0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F2F6C" w:rsidRPr="0079059D" w:rsidRDefault="00FF2F6C" w:rsidP="00FF2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F2F6C" w:rsidRPr="0079059D" w:rsidRDefault="00FF2F6C" w:rsidP="00FF2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F2F6C" w:rsidRPr="0079059D" w:rsidRDefault="00FF2F6C" w:rsidP="00FF2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</w:p>
    <w:p w:rsidR="00FF2F6C" w:rsidRPr="000C20C7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На и</w:t>
      </w:r>
      <w:r w:rsidR="000C20C7">
        <w:rPr>
          <w:rFonts w:ascii="Times New Roman" w:hAnsi="Times New Roman"/>
          <w:color w:val="000000"/>
          <w:sz w:val="28"/>
          <w:lang w:val="ru-RU"/>
        </w:rPr>
        <w:t>зучение предмета «История» в 7 классе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отводится</w:t>
      </w:r>
      <w:r w:rsidR="000C20C7">
        <w:rPr>
          <w:rFonts w:ascii="Times New Roman" w:hAnsi="Times New Roman"/>
          <w:color w:val="000000"/>
          <w:sz w:val="28"/>
          <w:lang w:val="ru-RU"/>
        </w:rPr>
        <w:t xml:space="preserve"> по 68 часов (2 часа в неделю)</w:t>
      </w:r>
    </w:p>
    <w:p w:rsidR="00FF2F6C" w:rsidRDefault="00FF2F6C" w:rsidP="00FF2F6C">
      <w:pPr>
        <w:rPr>
          <w:lang w:val="ru-RU"/>
        </w:rPr>
      </w:pPr>
    </w:p>
    <w:p w:rsidR="000C20C7" w:rsidRDefault="000C20C7" w:rsidP="00FF2F6C">
      <w:pPr>
        <w:rPr>
          <w:lang w:val="ru-RU"/>
        </w:rPr>
      </w:pPr>
    </w:p>
    <w:p w:rsidR="000C20C7" w:rsidRDefault="000C20C7" w:rsidP="00FF2F6C">
      <w:pPr>
        <w:rPr>
          <w:lang w:val="ru-RU"/>
        </w:rPr>
      </w:pPr>
    </w:p>
    <w:p w:rsidR="000C20C7" w:rsidRDefault="000C20C7" w:rsidP="00FF2F6C">
      <w:pPr>
        <w:rPr>
          <w:lang w:val="ru-RU"/>
        </w:rPr>
      </w:pPr>
    </w:p>
    <w:p w:rsidR="000C20C7" w:rsidRDefault="000C20C7" w:rsidP="00FF2F6C">
      <w:pPr>
        <w:rPr>
          <w:lang w:val="ru-RU"/>
        </w:rPr>
      </w:pPr>
    </w:p>
    <w:p w:rsidR="000C20C7" w:rsidRDefault="000C20C7" w:rsidP="00FF2F6C">
      <w:pPr>
        <w:rPr>
          <w:lang w:val="ru-RU"/>
        </w:rPr>
      </w:pPr>
    </w:p>
    <w:p w:rsidR="000C20C7" w:rsidRDefault="000C20C7" w:rsidP="00FF2F6C">
      <w:pPr>
        <w:rPr>
          <w:lang w:val="ru-RU"/>
        </w:rPr>
      </w:pPr>
    </w:p>
    <w:p w:rsidR="000C20C7" w:rsidRDefault="000C20C7" w:rsidP="00FF2F6C">
      <w:pPr>
        <w:rPr>
          <w:lang w:val="ru-RU"/>
        </w:rPr>
      </w:pPr>
    </w:p>
    <w:p w:rsidR="000C20C7" w:rsidRDefault="000C20C7" w:rsidP="00FF2F6C">
      <w:pPr>
        <w:rPr>
          <w:lang w:val="ru-RU"/>
        </w:rPr>
      </w:pPr>
    </w:p>
    <w:p w:rsidR="000C20C7" w:rsidRDefault="000C20C7" w:rsidP="00FF2F6C">
      <w:pPr>
        <w:rPr>
          <w:lang w:val="ru-RU"/>
        </w:rPr>
      </w:pPr>
    </w:p>
    <w:p w:rsidR="000C20C7" w:rsidRDefault="000C20C7" w:rsidP="00FF2F6C">
      <w:pPr>
        <w:rPr>
          <w:lang w:val="ru-RU"/>
        </w:rPr>
      </w:pPr>
    </w:p>
    <w:p w:rsidR="000C20C7" w:rsidRDefault="000C20C7" w:rsidP="00FF2F6C">
      <w:pPr>
        <w:rPr>
          <w:lang w:val="ru-RU"/>
        </w:rPr>
      </w:pPr>
    </w:p>
    <w:p w:rsidR="000C20C7" w:rsidRDefault="000C20C7" w:rsidP="00FF2F6C">
      <w:pPr>
        <w:rPr>
          <w:lang w:val="ru-RU"/>
        </w:rPr>
      </w:pPr>
    </w:p>
    <w:p w:rsidR="000C20C7" w:rsidRPr="000C20C7" w:rsidRDefault="000C20C7" w:rsidP="00FF2F6C">
      <w:pPr>
        <w:rPr>
          <w:lang w:val="ru-RU"/>
        </w:rPr>
      </w:pP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79059D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proofErr w:type="gramEnd"/>
      <w:r w:rsidRPr="0079059D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Франция: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9059D">
        <w:rPr>
          <w:rFonts w:ascii="Times New Roman" w:hAnsi="Times New Roman"/>
          <w:color w:val="000000"/>
          <w:sz w:val="28"/>
          <w:lang w:val="ru-RU"/>
        </w:rPr>
        <w:t>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9059D">
        <w:rPr>
          <w:rFonts w:ascii="Times New Roman" w:hAnsi="Times New Roman"/>
          <w:color w:val="000000"/>
          <w:sz w:val="28"/>
          <w:lang w:val="ru-RU"/>
        </w:rPr>
        <w:t>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</w:t>
      </w:r>
      <w:r w:rsidRPr="00FF2F6C">
        <w:rPr>
          <w:rFonts w:ascii="Times New Roman" w:hAnsi="Times New Roman"/>
          <w:color w:val="000000"/>
          <w:sz w:val="28"/>
          <w:lang w:val="ru-RU"/>
        </w:rPr>
        <w:t xml:space="preserve">Ост-Индские компании. </w:t>
      </w:r>
      <w:r w:rsidRPr="00FF2F6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F2F6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Утверждение маньчжурской династии Цин. 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</w:t>
      </w:r>
      <w:r w:rsidRPr="00FF2F6C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F2F6C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мир со </w:t>
      </w: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Швецией: утрата выхода к Балтийскому морю. Продолжение войны с Речью </w:t>
      </w:r>
      <w:proofErr w:type="spellStart"/>
      <w:r w:rsidRPr="00FF2F6C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F2F6C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FF2F6C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FF2F6C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FF2F6C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F2F6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9059D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Пере-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FF2F6C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F2F6C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FF2F6C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FF2F6C">
        <w:rPr>
          <w:rFonts w:ascii="Times New Roman" w:hAnsi="Times New Roman"/>
          <w:color w:val="000000"/>
          <w:sz w:val="28"/>
          <w:lang w:val="ru-RU"/>
        </w:rPr>
        <w:t xml:space="preserve"> перемирие. </w:t>
      </w:r>
      <w:r w:rsidRPr="0079059D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>Освоение новых территорий.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2F6C" w:rsidRDefault="000C20C7" w:rsidP="000C20C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Обобщении</w:t>
      </w:r>
    </w:p>
    <w:p w:rsidR="000C20C7" w:rsidRDefault="000C20C7" w:rsidP="000C20C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20C7" w:rsidRDefault="000C20C7" w:rsidP="000C20C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20C7" w:rsidRDefault="000C20C7" w:rsidP="000C20C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20C7" w:rsidRDefault="000C20C7" w:rsidP="000C20C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20C7" w:rsidRDefault="000C20C7" w:rsidP="000C20C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20C7" w:rsidRDefault="000C20C7" w:rsidP="000C20C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20C7" w:rsidRDefault="000C20C7" w:rsidP="002F548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20C7" w:rsidRPr="000C20C7" w:rsidRDefault="000C20C7" w:rsidP="000C20C7">
      <w:pPr>
        <w:spacing w:after="0" w:line="264" w:lineRule="auto"/>
        <w:ind w:firstLine="600"/>
        <w:jc w:val="both"/>
        <w:rPr>
          <w:lang w:val="ru-RU"/>
        </w:rPr>
      </w:pP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FF2F6C" w:rsidRPr="0079059D" w:rsidRDefault="000C20C7" w:rsidP="00FF2F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7</w:t>
      </w:r>
      <w:r w:rsidR="00FF2F6C" w:rsidRPr="0079059D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</w:t>
      </w:r>
      <w:proofErr w:type="spellStart"/>
      <w:r w:rsidR="00FF2F6C" w:rsidRPr="0079059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="00FF2F6C" w:rsidRPr="0079059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F2F6C" w:rsidRPr="0079059D" w:rsidRDefault="00FF2F6C" w:rsidP="00FF2F6C">
      <w:pPr>
        <w:spacing w:after="0"/>
        <w:ind w:left="120"/>
        <w:rPr>
          <w:lang w:val="ru-RU"/>
        </w:rPr>
      </w:pPr>
    </w:p>
    <w:p w:rsidR="00FF2F6C" w:rsidRPr="0079059D" w:rsidRDefault="00FF2F6C" w:rsidP="00FF2F6C">
      <w:pPr>
        <w:spacing w:after="0"/>
        <w:ind w:left="120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59D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F2F6C" w:rsidRPr="0079059D" w:rsidRDefault="00FF2F6C" w:rsidP="00FF2F6C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</w:p>
    <w:p w:rsidR="000C20C7" w:rsidRDefault="000C20C7" w:rsidP="00FF2F6C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FF2F6C" w:rsidRPr="000C20C7" w:rsidRDefault="00FF2F6C" w:rsidP="000C20C7">
      <w:pPr>
        <w:rPr>
          <w:rFonts w:ascii="Times New Roman" w:hAnsi="Times New Roman"/>
          <w:b/>
          <w:color w:val="000000"/>
          <w:sz w:val="28"/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F2F6C" w:rsidRPr="0079059D" w:rsidRDefault="00FF2F6C" w:rsidP="00FF2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F2F6C" w:rsidRPr="0079059D" w:rsidRDefault="00FF2F6C" w:rsidP="00FF2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F2F6C" w:rsidRPr="0079059D" w:rsidRDefault="00FF2F6C" w:rsidP="00FF2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F2F6C" w:rsidRPr="0079059D" w:rsidRDefault="00FF2F6C" w:rsidP="00FF2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F2F6C" w:rsidRPr="0079059D" w:rsidRDefault="00FF2F6C" w:rsidP="00FF2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F2F6C" w:rsidRDefault="00FF2F6C" w:rsidP="00FF2F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2F6C" w:rsidRPr="0079059D" w:rsidRDefault="00FF2F6C" w:rsidP="00FF2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F2F6C" w:rsidRPr="0079059D" w:rsidRDefault="00FF2F6C" w:rsidP="00FF2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F2F6C" w:rsidRDefault="00FF2F6C" w:rsidP="00FF2F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2F6C" w:rsidRPr="0079059D" w:rsidRDefault="00FF2F6C" w:rsidP="00FF2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F2F6C" w:rsidRPr="0079059D" w:rsidRDefault="00FF2F6C" w:rsidP="00FF2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F2F6C" w:rsidRPr="0079059D" w:rsidRDefault="00FF2F6C" w:rsidP="00FF2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F2F6C" w:rsidRPr="0079059D" w:rsidRDefault="00FF2F6C" w:rsidP="00FF2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F2F6C" w:rsidRDefault="00FF2F6C" w:rsidP="00FF2F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FF2F6C" w:rsidRPr="0079059D" w:rsidRDefault="00FF2F6C" w:rsidP="00FF2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F2F6C" w:rsidRDefault="00FF2F6C" w:rsidP="00FF2F6C">
      <w:pPr>
        <w:numPr>
          <w:ilvl w:val="0"/>
          <w:numId w:val="6"/>
        </w:numPr>
        <w:spacing w:after="0" w:line="264" w:lineRule="auto"/>
        <w:jc w:val="both"/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F2F6C" w:rsidRPr="0079059D" w:rsidRDefault="00FF2F6C" w:rsidP="00FF2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F2F6C" w:rsidRPr="0079059D" w:rsidRDefault="00FF2F6C" w:rsidP="00FF2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F2F6C" w:rsidRPr="0079059D" w:rsidRDefault="00FF2F6C" w:rsidP="00FF2F6C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F2F6C" w:rsidRPr="0079059D" w:rsidRDefault="00FF2F6C" w:rsidP="00FF2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F2F6C" w:rsidRPr="0079059D" w:rsidRDefault="00FF2F6C" w:rsidP="00FF2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F2F6C" w:rsidRPr="0079059D" w:rsidRDefault="00FF2F6C" w:rsidP="00FF2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F2F6C" w:rsidRPr="0079059D" w:rsidRDefault="00FF2F6C" w:rsidP="00FF2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F2F6C" w:rsidRPr="0079059D" w:rsidRDefault="00FF2F6C" w:rsidP="00FF2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F2F6C" w:rsidRPr="0079059D" w:rsidRDefault="00FF2F6C" w:rsidP="00FF2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F2F6C" w:rsidRPr="0079059D" w:rsidRDefault="00FF2F6C" w:rsidP="00FF2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F2F6C" w:rsidRDefault="00FF2F6C" w:rsidP="00FF2F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2F6C" w:rsidRPr="0079059D" w:rsidRDefault="00FF2F6C" w:rsidP="00FF2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F2F6C" w:rsidRPr="0079059D" w:rsidRDefault="00FF2F6C" w:rsidP="00FF2F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F2F6C" w:rsidRDefault="00FF2F6C" w:rsidP="00FF2F6C">
      <w:pPr>
        <w:numPr>
          <w:ilvl w:val="0"/>
          <w:numId w:val="8"/>
        </w:numPr>
        <w:spacing w:after="0" w:line="264" w:lineRule="auto"/>
        <w:jc w:val="both"/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FF2F6C" w:rsidRDefault="00FF2F6C" w:rsidP="00FF2F6C"/>
    <w:p w:rsidR="00FF2F6C" w:rsidRDefault="00FF2F6C" w:rsidP="00FF2F6C"/>
    <w:p w:rsidR="00FF2F6C" w:rsidRDefault="00FF2F6C" w:rsidP="00FF2F6C"/>
    <w:p w:rsidR="00FF2F6C" w:rsidRDefault="00FF2F6C" w:rsidP="00FF2F6C"/>
    <w:p w:rsidR="002F548F" w:rsidRDefault="002F548F" w:rsidP="00FF2F6C"/>
    <w:p w:rsidR="002F548F" w:rsidRDefault="002F548F" w:rsidP="00FF2F6C"/>
    <w:p w:rsidR="002F548F" w:rsidRDefault="002F548F" w:rsidP="00FF2F6C"/>
    <w:p w:rsidR="002F548F" w:rsidRDefault="002F548F" w:rsidP="00FF2F6C"/>
    <w:p w:rsidR="002F548F" w:rsidRDefault="002F548F" w:rsidP="00FF2F6C"/>
    <w:p w:rsidR="002F548F" w:rsidRDefault="002F548F" w:rsidP="00FF2F6C"/>
    <w:p w:rsidR="002F548F" w:rsidRDefault="002F548F" w:rsidP="00FF2F6C"/>
    <w:p w:rsidR="002F548F" w:rsidRDefault="002F548F" w:rsidP="00FF2F6C"/>
    <w:p w:rsidR="002F548F" w:rsidRDefault="002F548F" w:rsidP="00FF2F6C"/>
    <w:p w:rsidR="002F548F" w:rsidRDefault="002F548F" w:rsidP="00FF2F6C"/>
    <w:p w:rsidR="002F548F" w:rsidRDefault="002F548F" w:rsidP="00FF2F6C"/>
    <w:p w:rsidR="002F548F" w:rsidRDefault="002F548F" w:rsidP="00FF2F6C"/>
    <w:p w:rsidR="002F548F" w:rsidRDefault="002F548F" w:rsidP="00FF2F6C"/>
    <w:p w:rsidR="00FF2F6C" w:rsidRDefault="00FF2F6C" w:rsidP="00FF2F6C"/>
    <w:p w:rsidR="00FF2F6C" w:rsidRDefault="00FF2F6C" w:rsidP="000C20C7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F2F6C" w:rsidRDefault="00FF2F6C" w:rsidP="000C20C7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F2F6C" w:rsidTr="003A6E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F6C" w:rsidRDefault="00FF2F6C" w:rsidP="003A6E1B">
            <w:pPr>
              <w:spacing w:after="0"/>
              <w:ind w:left="135"/>
            </w:pPr>
          </w:p>
        </w:tc>
      </w:tr>
      <w:tr w:rsidR="00FF2F6C" w:rsidTr="003A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F6C" w:rsidRDefault="00FF2F6C" w:rsidP="003A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F6C" w:rsidRDefault="00FF2F6C" w:rsidP="003A6E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F6C" w:rsidRDefault="00FF2F6C" w:rsidP="003A6E1B"/>
        </w:tc>
      </w:tr>
      <w:tr w:rsidR="00FF2F6C" w:rsidTr="003A6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Tr="003A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F6C" w:rsidRDefault="00FF2F6C" w:rsidP="003A6E1B"/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F2F6C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</w:tr>
      <w:tr w:rsidR="00FF2F6C" w:rsidRPr="00893055" w:rsidTr="003A6E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F2F6C" w:rsidTr="003A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F6C" w:rsidRDefault="00FF2F6C" w:rsidP="003A6E1B"/>
        </w:tc>
      </w:tr>
      <w:tr w:rsidR="00FF2F6C" w:rsidTr="003A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2F6C" w:rsidRDefault="00AD7BB2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2F6C" w:rsidRDefault="00AD7BB2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/>
        </w:tc>
      </w:tr>
    </w:tbl>
    <w:p w:rsidR="00FF2F6C" w:rsidRDefault="00FF2F6C" w:rsidP="00FF2F6C">
      <w:pPr>
        <w:sectPr w:rsidR="00FF2F6C" w:rsidSect="000C20C7">
          <w:footerReference w:type="default" r:id="rId21"/>
          <w:pgSz w:w="16383" w:h="11906" w:orient="landscape"/>
          <w:pgMar w:top="568" w:right="1134" w:bottom="850" w:left="1134" w:header="720" w:footer="720" w:gutter="0"/>
          <w:cols w:space="720"/>
          <w:docGrid w:linePitch="299"/>
        </w:sectPr>
      </w:pPr>
    </w:p>
    <w:bookmarkEnd w:id="0"/>
    <w:p w:rsidR="00FF2F6C" w:rsidRPr="00AD7BB2" w:rsidRDefault="00FF2F6C" w:rsidP="00AD7BB2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382"/>
        <w:gridCol w:w="1213"/>
        <w:gridCol w:w="1841"/>
        <w:gridCol w:w="1910"/>
        <w:gridCol w:w="1347"/>
        <w:gridCol w:w="2873"/>
      </w:tblGrid>
      <w:tr w:rsidR="00FF2F6C" w:rsidTr="00AD7BB2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F6C" w:rsidRDefault="00FF2F6C" w:rsidP="003A6E1B">
            <w:pPr>
              <w:spacing w:after="0"/>
              <w:ind w:left="135"/>
            </w:pPr>
          </w:p>
        </w:tc>
      </w:tr>
      <w:tr w:rsidR="00FF2F6C" w:rsidTr="003A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F6C" w:rsidRDefault="00FF2F6C" w:rsidP="003A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F6C" w:rsidRDefault="00FF2F6C" w:rsidP="003A6E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F6C" w:rsidRDefault="00FF2F6C" w:rsidP="003A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F6C" w:rsidRDefault="00FF2F6C" w:rsidP="003A6E1B"/>
        </w:tc>
      </w:tr>
      <w:tr w:rsidR="00AD7BB2" w:rsidTr="00AD7BB2">
        <w:trPr>
          <w:trHeight w:val="144"/>
          <w:tblCellSpacing w:w="20" w:type="nil"/>
        </w:trPr>
        <w:tc>
          <w:tcPr>
            <w:tcW w:w="1457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D7BB2" w:rsidRPr="00AD7BB2" w:rsidRDefault="00AD7BB2" w:rsidP="00AD7B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D7BB2">
              <w:rPr>
                <w:rFonts w:ascii="Times New Roman" w:hAnsi="Times New Roman" w:cs="Times New Roman"/>
                <w:b/>
                <w:sz w:val="24"/>
                <w:lang w:val="ru-RU"/>
              </w:rPr>
              <w:t>Всеобщая история</w:t>
            </w:r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BD5BE0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AD7BB2" w:rsidRPr="00AD7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AD7BB2" w:rsidRDefault="00BD5BE0" w:rsidP="003A6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Тридцатилетняя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Pr="00AD7BB2" w:rsidRDefault="00FF2F6C" w:rsidP="003A6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6C" w:rsidRPr="00893055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Pr="00AD7BB2" w:rsidRDefault="00AD7BB2" w:rsidP="003A6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D7BB2" w:rsidRPr="0079059D" w:rsidTr="00AD7BB2">
        <w:trPr>
          <w:trHeight w:val="144"/>
          <w:tblCellSpacing w:w="20" w:type="nil"/>
        </w:trPr>
        <w:tc>
          <w:tcPr>
            <w:tcW w:w="14570" w:type="dxa"/>
            <w:gridSpan w:val="7"/>
            <w:tcMar>
              <w:top w:w="50" w:type="dxa"/>
              <w:left w:w="100" w:type="dxa"/>
            </w:tcMar>
            <w:vAlign w:val="center"/>
          </w:tcPr>
          <w:p w:rsidR="00AD7BB2" w:rsidRPr="00AD7BB2" w:rsidRDefault="00AD7BB2" w:rsidP="00AD7BB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D7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</w:t>
            </w:r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AD7BB2" w:rsidRDefault="00FF2F6C" w:rsidP="003A6E1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  <w:proofErr w:type="spellEnd"/>
            <w:r w:rsidR="00AD7B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AD7BB2" w:rsidRDefault="00BD5BE0" w:rsidP="003A6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Накануне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Pr="00AD7BB2" w:rsidRDefault="00FF2F6C" w:rsidP="003A6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AD7BB2"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образования и научных знаний в </w:t>
            </w:r>
            <w:r w:rsidR="00AD7BB2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AD7BB2"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AD7BB2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AD7BB2"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AD7BB2" w:rsidP="003A6E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Итоговая контрольная работа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Pr="00AD7BB2" w:rsidRDefault="00AD7BB2" w:rsidP="003A6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FF2F6C" w:rsidRPr="00BD5BE0" w:rsidTr="00AD7B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F6C" w:rsidTr="00AD7B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F6C" w:rsidRPr="0079059D" w:rsidRDefault="00FF2F6C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F6C" w:rsidRDefault="00FF2F6C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F6C" w:rsidRDefault="00AD7BB2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F6C" w:rsidRDefault="00FF2F6C" w:rsidP="003A6E1B"/>
        </w:tc>
      </w:tr>
    </w:tbl>
    <w:p w:rsidR="00FF2F6C" w:rsidRDefault="00FF2F6C" w:rsidP="00FF2F6C"/>
    <w:p w:rsidR="00FF2F6C" w:rsidRDefault="00FF2F6C" w:rsidP="00FF2F6C"/>
    <w:p w:rsidR="00AD7BB2" w:rsidRDefault="00AD7BB2" w:rsidP="00FF2F6C"/>
    <w:p w:rsidR="00AD7BB2" w:rsidRDefault="00AD7BB2" w:rsidP="00FF2F6C"/>
    <w:p w:rsidR="00BD5BE0" w:rsidRDefault="00BD5BE0" w:rsidP="00FF2F6C"/>
    <w:p w:rsidR="00BD5BE0" w:rsidRDefault="00BD5BE0" w:rsidP="00FF2F6C"/>
    <w:p w:rsidR="00BD5BE0" w:rsidRDefault="00BD5BE0" w:rsidP="00FF2F6C"/>
    <w:p w:rsidR="00BD5BE0" w:rsidRDefault="00BD5BE0" w:rsidP="00FF2F6C">
      <w:bookmarkStart w:id="5" w:name="_GoBack"/>
      <w:bookmarkEnd w:id="5"/>
    </w:p>
    <w:p w:rsidR="00AD7BB2" w:rsidRDefault="00AD7BB2" w:rsidP="00FF2F6C"/>
    <w:p w:rsidR="00FF2F6C" w:rsidRDefault="00FF2F6C" w:rsidP="00FF2F6C"/>
    <w:p w:rsidR="00FF2F6C" w:rsidRPr="00FF2F6C" w:rsidRDefault="00FF2F6C" w:rsidP="00FF2F6C">
      <w:pPr>
        <w:spacing w:after="0"/>
        <w:ind w:left="120"/>
        <w:rPr>
          <w:lang w:val="ru-RU"/>
        </w:rPr>
      </w:pPr>
      <w:r w:rsidRPr="00FF2F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F2F6C" w:rsidRPr="00FF2F6C" w:rsidRDefault="00FF2F6C" w:rsidP="00FF2F6C">
      <w:pPr>
        <w:spacing w:after="0" w:line="480" w:lineRule="auto"/>
        <w:ind w:left="120"/>
        <w:rPr>
          <w:lang w:val="ru-RU"/>
        </w:rPr>
      </w:pPr>
      <w:r w:rsidRPr="00FF2F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3055" w:rsidRPr="00893055" w:rsidRDefault="00FF2F6C" w:rsidP="0089305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F2F6C">
        <w:rPr>
          <w:rFonts w:ascii="Times New Roman" w:hAnsi="Times New Roman"/>
          <w:color w:val="000000"/>
          <w:sz w:val="28"/>
          <w:lang w:val="ru-RU"/>
        </w:rPr>
        <w:t>​‌‌</w:t>
      </w:r>
      <w:r w:rsidRPr="0089305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893055" w:rsidRPr="008930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3055" w:rsidRPr="00893055">
        <w:rPr>
          <w:rFonts w:ascii="Times New Roman" w:hAnsi="Times New Roman" w:cs="Times New Roman"/>
          <w:sz w:val="28"/>
          <w:szCs w:val="28"/>
          <w:lang w:val="ru-RU"/>
        </w:rPr>
        <w:t>Юдовская</w:t>
      </w:r>
      <w:proofErr w:type="spellEnd"/>
      <w:r w:rsidR="00893055" w:rsidRPr="00893055">
        <w:rPr>
          <w:rFonts w:ascii="Times New Roman" w:hAnsi="Times New Roman" w:cs="Times New Roman"/>
          <w:sz w:val="28"/>
          <w:szCs w:val="28"/>
          <w:lang w:val="ru-RU"/>
        </w:rPr>
        <w:t xml:space="preserve"> А.Я., Баранов П.А., Ванюшкина Л.М.; под редакцией </w:t>
      </w:r>
      <w:proofErr w:type="spellStart"/>
      <w:r w:rsidR="00893055" w:rsidRPr="00893055">
        <w:rPr>
          <w:rFonts w:ascii="Times New Roman" w:hAnsi="Times New Roman" w:cs="Times New Roman"/>
          <w:sz w:val="28"/>
          <w:szCs w:val="28"/>
          <w:lang w:val="ru-RU"/>
        </w:rPr>
        <w:t>Искендерова</w:t>
      </w:r>
      <w:proofErr w:type="spellEnd"/>
      <w:r w:rsidR="00893055" w:rsidRPr="00893055">
        <w:rPr>
          <w:rFonts w:ascii="Times New Roman" w:hAnsi="Times New Roman" w:cs="Times New Roman"/>
          <w:sz w:val="28"/>
          <w:szCs w:val="28"/>
          <w:lang w:val="ru-RU"/>
        </w:rPr>
        <w:t xml:space="preserve"> А.А. Всеобщая история. История Нового времени. 7 </w:t>
      </w:r>
      <w:proofErr w:type="spellStart"/>
      <w:r w:rsidR="00893055" w:rsidRPr="00893055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893055" w:rsidRPr="00893055">
        <w:rPr>
          <w:rFonts w:ascii="Times New Roman" w:hAnsi="Times New Roman" w:cs="Times New Roman"/>
          <w:sz w:val="28"/>
          <w:szCs w:val="28"/>
          <w:lang w:val="ru-RU"/>
        </w:rPr>
        <w:t xml:space="preserve">. Издательство «Просвещение»; </w:t>
      </w:r>
    </w:p>
    <w:p w:rsidR="00FF2F6C" w:rsidRPr="00893055" w:rsidRDefault="00893055" w:rsidP="0089305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93055">
        <w:rPr>
          <w:rFonts w:ascii="Times New Roman" w:hAnsi="Times New Roman" w:cs="Times New Roman"/>
          <w:sz w:val="28"/>
          <w:szCs w:val="28"/>
          <w:lang w:val="ru-RU"/>
        </w:rPr>
        <w:t xml:space="preserve">Арсентьев Н.М., Данилов А.А., </w:t>
      </w:r>
      <w:proofErr w:type="spellStart"/>
      <w:r w:rsidRPr="00893055">
        <w:rPr>
          <w:rFonts w:ascii="Times New Roman" w:hAnsi="Times New Roman" w:cs="Times New Roman"/>
          <w:sz w:val="28"/>
          <w:szCs w:val="28"/>
          <w:lang w:val="ru-RU"/>
        </w:rPr>
        <w:t>Курукин</w:t>
      </w:r>
      <w:proofErr w:type="spellEnd"/>
      <w:r w:rsidRPr="00893055">
        <w:rPr>
          <w:rFonts w:ascii="Times New Roman" w:hAnsi="Times New Roman" w:cs="Times New Roman"/>
          <w:sz w:val="28"/>
          <w:szCs w:val="28"/>
          <w:lang w:val="ru-RU"/>
        </w:rPr>
        <w:t xml:space="preserve"> И.В. и другие; под редакцией </w:t>
      </w:r>
      <w:proofErr w:type="spellStart"/>
      <w:r w:rsidRPr="00893055">
        <w:rPr>
          <w:rFonts w:ascii="Times New Roman" w:hAnsi="Times New Roman" w:cs="Times New Roman"/>
          <w:sz w:val="28"/>
          <w:szCs w:val="28"/>
          <w:lang w:val="ru-RU"/>
        </w:rPr>
        <w:t>Торкунова</w:t>
      </w:r>
      <w:proofErr w:type="spellEnd"/>
      <w:r w:rsidRPr="00893055">
        <w:rPr>
          <w:rFonts w:ascii="Times New Roman" w:hAnsi="Times New Roman" w:cs="Times New Roman"/>
          <w:sz w:val="28"/>
          <w:szCs w:val="28"/>
          <w:lang w:val="ru-RU"/>
        </w:rPr>
        <w:t xml:space="preserve"> А.В. История России (в 2 частях). 7 </w:t>
      </w:r>
      <w:proofErr w:type="spellStart"/>
      <w:r w:rsidRPr="00893055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893055">
        <w:rPr>
          <w:rFonts w:ascii="Times New Roman" w:hAnsi="Times New Roman" w:cs="Times New Roman"/>
          <w:sz w:val="28"/>
          <w:szCs w:val="28"/>
          <w:lang w:val="ru-RU"/>
        </w:rPr>
        <w:t>. Издательство «Просвещение»;</w:t>
      </w:r>
    </w:p>
    <w:p w:rsidR="00FF2F6C" w:rsidRPr="0079059D" w:rsidRDefault="00FF2F6C" w:rsidP="00FF2F6C">
      <w:pPr>
        <w:spacing w:after="0" w:line="480" w:lineRule="auto"/>
        <w:ind w:left="120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3055" w:rsidRPr="00893055" w:rsidRDefault="00A8332F" w:rsidP="00FF2F6C">
      <w:pPr>
        <w:rPr>
          <w:rFonts w:ascii="Times New Roman" w:hAnsi="Times New Roman" w:cs="Times New Roman"/>
          <w:sz w:val="28"/>
          <w:lang w:val="ru-RU"/>
        </w:rPr>
      </w:pPr>
      <w:hyperlink r:id="rId90" w:history="1">
        <w:r w:rsidR="00893055" w:rsidRPr="00893055">
          <w:rPr>
            <w:rStyle w:val="ab"/>
            <w:rFonts w:ascii="Times New Roman" w:hAnsi="Times New Roman" w:cs="Times New Roman"/>
            <w:sz w:val="28"/>
          </w:rPr>
          <w:t>https</w:t>
        </w:r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="00893055" w:rsidRPr="00893055">
          <w:rPr>
            <w:rStyle w:val="ab"/>
            <w:rFonts w:ascii="Times New Roman" w:hAnsi="Times New Roman" w:cs="Times New Roman"/>
            <w:sz w:val="28"/>
          </w:rPr>
          <w:t>resh</w:t>
        </w:r>
        <w:proofErr w:type="spellEnd"/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93055" w:rsidRPr="00893055">
          <w:rPr>
            <w:rStyle w:val="ab"/>
            <w:rFonts w:ascii="Times New Roman" w:hAnsi="Times New Roman" w:cs="Times New Roman"/>
            <w:sz w:val="28"/>
          </w:rPr>
          <w:t>edu</w:t>
        </w:r>
        <w:proofErr w:type="spellEnd"/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93055" w:rsidRPr="00893055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893055" w:rsidRPr="00893055">
          <w:rPr>
            <w:rStyle w:val="ab"/>
            <w:rFonts w:ascii="Times New Roman" w:hAnsi="Times New Roman" w:cs="Times New Roman"/>
            <w:sz w:val="28"/>
          </w:rPr>
          <w:t>subject</w:t>
        </w:r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/3/7/</w:t>
        </w:r>
      </w:hyperlink>
      <w:r w:rsidR="00893055" w:rsidRPr="00893055"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893055" w:rsidRPr="00893055" w:rsidRDefault="00A8332F" w:rsidP="00FF2F6C">
      <w:pPr>
        <w:rPr>
          <w:rFonts w:ascii="Times New Roman" w:hAnsi="Times New Roman" w:cs="Times New Roman"/>
          <w:sz w:val="28"/>
          <w:lang w:val="ru-RU"/>
        </w:rPr>
      </w:pPr>
      <w:hyperlink r:id="rId91" w:history="1">
        <w:r w:rsidR="00893055" w:rsidRPr="00893055">
          <w:rPr>
            <w:rStyle w:val="ab"/>
            <w:rFonts w:ascii="Times New Roman" w:hAnsi="Times New Roman" w:cs="Times New Roman"/>
            <w:sz w:val="28"/>
          </w:rPr>
          <w:t>https</w:t>
        </w:r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="00893055" w:rsidRPr="00893055">
          <w:rPr>
            <w:rStyle w:val="ab"/>
            <w:rFonts w:ascii="Times New Roman" w:hAnsi="Times New Roman" w:cs="Times New Roman"/>
            <w:sz w:val="28"/>
          </w:rPr>
          <w:t>urok</w:t>
        </w:r>
        <w:proofErr w:type="spellEnd"/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.1</w:t>
        </w:r>
        <w:r w:rsidR="00893055" w:rsidRPr="00893055">
          <w:rPr>
            <w:rStyle w:val="ab"/>
            <w:rFonts w:ascii="Times New Roman" w:hAnsi="Times New Roman" w:cs="Times New Roman"/>
            <w:sz w:val="28"/>
          </w:rPr>
          <w:t>c</w:t>
        </w:r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93055" w:rsidRPr="00893055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  <w:r w:rsidR="00893055" w:rsidRPr="00893055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FF2F6C" w:rsidRPr="00893055" w:rsidRDefault="00A8332F" w:rsidP="00FF2F6C">
      <w:pPr>
        <w:rPr>
          <w:rFonts w:ascii="Times New Roman" w:hAnsi="Times New Roman" w:cs="Times New Roman"/>
          <w:sz w:val="28"/>
          <w:lang w:val="ru-RU"/>
        </w:rPr>
      </w:pPr>
      <w:hyperlink r:id="rId92" w:history="1">
        <w:r w:rsidR="00893055" w:rsidRPr="00893055">
          <w:rPr>
            <w:rStyle w:val="ab"/>
            <w:rFonts w:ascii="Times New Roman" w:hAnsi="Times New Roman" w:cs="Times New Roman"/>
            <w:sz w:val="28"/>
          </w:rPr>
          <w:t>https</w:t>
        </w:r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="00893055" w:rsidRPr="00893055">
          <w:rPr>
            <w:rStyle w:val="ab"/>
            <w:rFonts w:ascii="Times New Roman" w:hAnsi="Times New Roman" w:cs="Times New Roman"/>
            <w:sz w:val="28"/>
          </w:rPr>
          <w:t>edu</w:t>
        </w:r>
        <w:proofErr w:type="spellEnd"/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93055" w:rsidRPr="00893055">
          <w:rPr>
            <w:rStyle w:val="ab"/>
            <w:rFonts w:ascii="Times New Roman" w:hAnsi="Times New Roman" w:cs="Times New Roman"/>
            <w:sz w:val="28"/>
          </w:rPr>
          <w:t>skysmart</w:t>
        </w:r>
        <w:proofErr w:type="spellEnd"/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893055" w:rsidRPr="00893055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893055" w:rsidRPr="00893055">
          <w:rPr>
            <w:rStyle w:val="ab"/>
            <w:rFonts w:ascii="Times New Roman" w:hAnsi="Times New Roman" w:cs="Times New Roman"/>
            <w:sz w:val="28"/>
          </w:rPr>
          <w:t>teacher</w:t>
        </w:r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893055" w:rsidRPr="00893055">
          <w:rPr>
            <w:rStyle w:val="ab"/>
            <w:rFonts w:ascii="Times New Roman" w:hAnsi="Times New Roman" w:cs="Times New Roman"/>
            <w:sz w:val="28"/>
          </w:rPr>
          <w:t>homework</w:t>
        </w:r>
        <w:r w:rsidR="00893055" w:rsidRPr="00893055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="00893055" w:rsidRPr="00893055">
          <w:rPr>
            <w:rStyle w:val="ab"/>
            <w:rFonts w:ascii="Times New Roman" w:hAnsi="Times New Roman" w:cs="Times New Roman"/>
            <w:sz w:val="28"/>
          </w:rPr>
          <w:t>pesikotuvu</w:t>
        </w:r>
        <w:proofErr w:type="spellEnd"/>
      </w:hyperlink>
      <w:r w:rsidR="00893055" w:rsidRPr="00893055">
        <w:rPr>
          <w:rFonts w:ascii="Times New Roman" w:hAnsi="Times New Roman" w:cs="Times New Roman"/>
          <w:sz w:val="28"/>
          <w:lang w:val="ru-RU"/>
        </w:rPr>
        <w:t xml:space="preserve"> </w:t>
      </w:r>
    </w:p>
    <w:sectPr w:rsidR="00FF2F6C" w:rsidRPr="00893055" w:rsidSect="00AD7BB2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2F" w:rsidRDefault="00A8332F" w:rsidP="00AD7BB2">
      <w:pPr>
        <w:spacing w:after="0" w:line="240" w:lineRule="auto"/>
      </w:pPr>
      <w:r>
        <w:separator/>
      </w:r>
    </w:p>
  </w:endnote>
  <w:endnote w:type="continuationSeparator" w:id="0">
    <w:p w:rsidR="00A8332F" w:rsidRDefault="00A8332F" w:rsidP="00A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154422"/>
      <w:docPartObj>
        <w:docPartGallery w:val="Page Numbers (Bottom of Page)"/>
        <w:docPartUnique/>
      </w:docPartObj>
    </w:sdtPr>
    <w:sdtEndPr/>
    <w:sdtContent>
      <w:p w:rsidR="00AD7BB2" w:rsidRDefault="00AD7BB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BE0" w:rsidRPr="00BD5BE0">
          <w:rPr>
            <w:noProof/>
            <w:lang w:val="ru-RU"/>
          </w:rPr>
          <w:t>24</w:t>
        </w:r>
        <w:r>
          <w:fldChar w:fldCharType="end"/>
        </w:r>
      </w:p>
    </w:sdtContent>
  </w:sdt>
  <w:p w:rsidR="00AD7BB2" w:rsidRDefault="00AD7B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2F" w:rsidRDefault="00A8332F" w:rsidP="00AD7BB2">
      <w:pPr>
        <w:spacing w:after="0" w:line="240" w:lineRule="auto"/>
      </w:pPr>
      <w:r>
        <w:separator/>
      </w:r>
    </w:p>
  </w:footnote>
  <w:footnote w:type="continuationSeparator" w:id="0">
    <w:p w:rsidR="00A8332F" w:rsidRDefault="00A8332F" w:rsidP="00AD7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B9F"/>
    <w:multiLevelType w:val="multilevel"/>
    <w:tmpl w:val="4E14E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0598E"/>
    <w:multiLevelType w:val="multilevel"/>
    <w:tmpl w:val="B254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944C6"/>
    <w:multiLevelType w:val="multilevel"/>
    <w:tmpl w:val="460A6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16AB2"/>
    <w:multiLevelType w:val="multilevel"/>
    <w:tmpl w:val="E0A48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B27AF"/>
    <w:multiLevelType w:val="multilevel"/>
    <w:tmpl w:val="29A2A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004B8"/>
    <w:multiLevelType w:val="multilevel"/>
    <w:tmpl w:val="76784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D14638"/>
    <w:multiLevelType w:val="multilevel"/>
    <w:tmpl w:val="32983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9A6CD0"/>
    <w:multiLevelType w:val="multilevel"/>
    <w:tmpl w:val="8BEA1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77854"/>
    <w:multiLevelType w:val="multilevel"/>
    <w:tmpl w:val="0D9EC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B0515"/>
    <w:multiLevelType w:val="multilevel"/>
    <w:tmpl w:val="615A1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932EBF"/>
    <w:multiLevelType w:val="multilevel"/>
    <w:tmpl w:val="409E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B62402"/>
    <w:multiLevelType w:val="multilevel"/>
    <w:tmpl w:val="31EA5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29405A"/>
    <w:multiLevelType w:val="multilevel"/>
    <w:tmpl w:val="11D43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8F3232"/>
    <w:multiLevelType w:val="multilevel"/>
    <w:tmpl w:val="C6DA0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FF4CDF"/>
    <w:multiLevelType w:val="multilevel"/>
    <w:tmpl w:val="B19AE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110FFF"/>
    <w:multiLevelType w:val="multilevel"/>
    <w:tmpl w:val="C29A3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5F4681"/>
    <w:multiLevelType w:val="multilevel"/>
    <w:tmpl w:val="1284A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A3667A"/>
    <w:multiLevelType w:val="multilevel"/>
    <w:tmpl w:val="61046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2D3943"/>
    <w:multiLevelType w:val="multilevel"/>
    <w:tmpl w:val="23ACD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22517F"/>
    <w:multiLevelType w:val="multilevel"/>
    <w:tmpl w:val="933CD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94556C"/>
    <w:multiLevelType w:val="multilevel"/>
    <w:tmpl w:val="9A726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BB2AB4"/>
    <w:multiLevelType w:val="multilevel"/>
    <w:tmpl w:val="0DC23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A4050C"/>
    <w:multiLevelType w:val="multilevel"/>
    <w:tmpl w:val="B8EEF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FA63D0"/>
    <w:multiLevelType w:val="multilevel"/>
    <w:tmpl w:val="03809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614D40"/>
    <w:multiLevelType w:val="multilevel"/>
    <w:tmpl w:val="9B522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6D6AB1"/>
    <w:multiLevelType w:val="multilevel"/>
    <w:tmpl w:val="8E221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344AE0"/>
    <w:multiLevelType w:val="multilevel"/>
    <w:tmpl w:val="7A06A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813654"/>
    <w:multiLevelType w:val="multilevel"/>
    <w:tmpl w:val="FD3C6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BB5972"/>
    <w:multiLevelType w:val="multilevel"/>
    <w:tmpl w:val="75303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FE6994"/>
    <w:multiLevelType w:val="multilevel"/>
    <w:tmpl w:val="299ED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D3096A"/>
    <w:multiLevelType w:val="multilevel"/>
    <w:tmpl w:val="ABD0C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5C1CFE"/>
    <w:multiLevelType w:val="multilevel"/>
    <w:tmpl w:val="F2A44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747E3F"/>
    <w:multiLevelType w:val="multilevel"/>
    <w:tmpl w:val="2BBAC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4C6630"/>
    <w:multiLevelType w:val="multilevel"/>
    <w:tmpl w:val="3CB2D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775C95"/>
    <w:multiLevelType w:val="multilevel"/>
    <w:tmpl w:val="0B8C6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6F10E9"/>
    <w:multiLevelType w:val="multilevel"/>
    <w:tmpl w:val="C80E3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721E3"/>
    <w:multiLevelType w:val="multilevel"/>
    <w:tmpl w:val="6AB87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9343ED"/>
    <w:multiLevelType w:val="multilevel"/>
    <w:tmpl w:val="2C005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2"/>
  </w:num>
  <w:num w:numId="3">
    <w:abstractNumId w:val="25"/>
  </w:num>
  <w:num w:numId="4">
    <w:abstractNumId w:val="5"/>
  </w:num>
  <w:num w:numId="5">
    <w:abstractNumId w:val="34"/>
  </w:num>
  <w:num w:numId="6">
    <w:abstractNumId w:val="11"/>
  </w:num>
  <w:num w:numId="7">
    <w:abstractNumId w:val="8"/>
  </w:num>
  <w:num w:numId="8">
    <w:abstractNumId w:val="24"/>
  </w:num>
  <w:num w:numId="9">
    <w:abstractNumId w:val="9"/>
  </w:num>
  <w:num w:numId="10">
    <w:abstractNumId w:val="32"/>
  </w:num>
  <w:num w:numId="11">
    <w:abstractNumId w:val="4"/>
  </w:num>
  <w:num w:numId="12">
    <w:abstractNumId w:val="28"/>
  </w:num>
  <w:num w:numId="13">
    <w:abstractNumId w:val="19"/>
  </w:num>
  <w:num w:numId="14">
    <w:abstractNumId w:val="14"/>
  </w:num>
  <w:num w:numId="15">
    <w:abstractNumId w:val="22"/>
  </w:num>
  <w:num w:numId="16">
    <w:abstractNumId w:val="16"/>
  </w:num>
  <w:num w:numId="17">
    <w:abstractNumId w:val="17"/>
  </w:num>
  <w:num w:numId="18">
    <w:abstractNumId w:val="2"/>
  </w:num>
  <w:num w:numId="19">
    <w:abstractNumId w:val="21"/>
  </w:num>
  <w:num w:numId="20">
    <w:abstractNumId w:val="27"/>
  </w:num>
  <w:num w:numId="21">
    <w:abstractNumId w:val="18"/>
  </w:num>
  <w:num w:numId="22">
    <w:abstractNumId w:val="7"/>
  </w:num>
  <w:num w:numId="23">
    <w:abstractNumId w:val="35"/>
  </w:num>
  <w:num w:numId="24">
    <w:abstractNumId w:val="6"/>
  </w:num>
  <w:num w:numId="25">
    <w:abstractNumId w:val="0"/>
  </w:num>
  <w:num w:numId="26">
    <w:abstractNumId w:val="37"/>
  </w:num>
  <w:num w:numId="27">
    <w:abstractNumId w:val="10"/>
  </w:num>
  <w:num w:numId="28">
    <w:abstractNumId w:val="33"/>
  </w:num>
  <w:num w:numId="29">
    <w:abstractNumId w:val="13"/>
  </w:num>
  <w:num w:numId="30">
    <w:abstractNumId w:val="36"/>
  </w:num>
  <w:num w:numId="31">
    <w:abstractNumId w:val="31"/>
  </w:num>
  <w:num w:numId="32">
    <w:abstractNumId w:val="29"/>
  </w:num>
  <w:num w:numId="33">
    <w:abstractNumId w:val="3"/>
  </w:num>
  <w:num w:numId="34">
    <w:abstractNumId w:val="1"/>
  </w:num>
  <w:num w:numId="35">
    <w:abstractNumId w:val="26"/>
  </w:num>
  <w:num w:numId="36">
    <w:abstractNumId w:val="23"/>
  </w:num>
  <w:num w:numId="37">
    <w:abstractNumId w:val="1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35"/>
    <w:rsid w:val="000C20C7"/>
    <w:rsid w:val="002F548F"/>
    <w:rsid w:val="00471835"/>
    <w:rsid w:val="006F1832"/>
    <w:rsid w:val="00893055"/>
    <w:rsid w:val="00970ABA"/>
    <w:rsid w:val="00A8332F"/>
    <w:rsid w:val="00AC23C2"/>
    <w:rsid w:val="00AD7BB2"/>
    <w:rsid w:val="00BD5BE0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81FE"/>
  <w15:chartTrackingRefBased/>
  <w15:docId w15:val="{2054574B-026B-472C-8CFB-88DCB3E1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6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F2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2F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2F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2F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F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F2F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F2F6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F2F6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F2F6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F6C"/>
    <w:rPr>
      <w:lang w:val="en-US"/>
    </w:rPr>
  </w:style>
  <w:style w:type="paragraph" w:styleId="a5">
    <w:name w:val="Normal Indent"/>
    <w:basedOn w:val="a"/>
    <w:uiPriority w:val="99"/>
    <w:unhideWhenUsed/>
    <w:rsid w:val="00FF2F6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F2F6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2F6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F2F6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FF2F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F2F6C"/>
    <w:rPr>
      <w:i/>
      <w:iCs/>
    </w:rPr>
  </w:style>
  <w:style w:type="character" w:styleId="ab">
    <w:name w:val="Hyperlink"/>
    <w:basedOn w:val="a0"/>
    <w:uiPriority w:val="99"/>
    <w:unhideWhenUsed/>
    <w:rsid w:val="00FF2F6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F2F6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F2F6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D7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7BB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8864a5e2" TargetMode="External"/><Relationship Id="rId39" Type="http://schemas.openxmlformats.org/officeDocument/2006/relationships/hyperlink" Target="https://m.edsoo.ru/8864b802" TargetMode="External"/><Relationship Id="rId21" Type="http://schemas.openxmlformats.org/officeDocument/2006/relationships/footer" Target="footer1.xml"/><Relationship Id="rId34" Type="http://schemas.openxmlformats.org/officeDocument/2006/relationships/hyperlink" Target="https://m.edsoo.ru/8864b050" TargetMode="External"/><Relationship Id="rId42" Type="http://schemas.openxmlformats.org/officeDocument/2006/relationships/hyperlink" Target="https://m.edsoo.ru/8864bb86" TargetMode="External"/><Relationship Id="rId47" Type="http://schemas.openxmlformats.org/officeDocument/2006/relationships/hyperlink" Target="https://m.edsoo.ru/8a1855e6" TargetMode="External"/><Relationship Id="rId50" Type="http://schemas.openxmlformats.org/officeDocument/2006/relationships/hyperlink" Target="https://m.edsoo.ru/8a185d34" TargetMode="External"/><Relationship Id="rId55" Type="http://schemas.openxmlformats.org/officeDocument/2006/relationships/hyperlink" Target="https://m.edsoo.ru/8a1864dc" TargetMode="External"/><Relationship Id="rId63" Type="http://schemas.openxmlformats.org/officeDocument/2006/relationships/hyperlink" Target="https://m.edsoo.ru/8a1873fa" TargetMode="External"/><Relationship Id="rId68" Type="http://schemas.openxmlformats.org/officeDocument/2006/relationships/hyperlink" Target="https://m.edsoo.ru/8a18821e" TargetMode="External"/><Relationship Id="rId76" Type="http://schemas.openxmlformats.org/officeDocument/2006/relationships/hyperlink" Target="https://m.edsoo.ru/8a189308" TargetMode="External"/><Relationship Id="rId84" Type="http://schemas.openxmlformats.org/officeDocument/2006/relationships/hyperlink" Target="https://m.edsoo.ru/8a18a604" TargetMode="External"/><Relationship Id="rId89" Type="http://schemas.openxmlformats.org/officeDocument/2006/relationships/hyperlink" Target="https://m.edsoo.ru/8a18b1d0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a70" TargetMode="External"/><Relationship Id="rId92" Type="http://schemas.openxmlformats.org/officeDocument/2006/relationships/hyperlink" Target="https://edu.skysmart.ru/teacher/homework/pesikotuv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9" Type="http://schemas.openxmlformats.org/officeDocument/2006/relationships/hyperlink" Target="https://m.edsoo.ru/8864aa24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36c" TargetMode="External"/><Relationship Id="rId32" Type="http://schemas.openxmlformats.org/officeDocument/2006/relationships/hyperlink" Target="https://m.edsoo.ru/8864ae16" TargetMode="External"/><Relationship Id="rId37" Type="http://schemas.openxmlformats.org/officeDocument/2006/relationships/hyperlink" Target="https://m.edsoo.ru/8864b5e6" TargetMode="External"/><Relationship Id="rId40" Type="http://schemas.openxmlformats.org/officeDocument/2006/relationships/hyperlink" Target="https://m.edsoo.ru/8864b924" TargetMode="External"/><Relationship Id="rId45" Type="http://schemas.openxmlformats.org/officeDocument/2006/relationships/hyperlink" Target="https://m.edsoo.ru/8a1852e4" TargetMode="External"/><Relationship Id="rId53" Type="http://schemas.openxmlformats.org/officeDocument/2006/relationships/hyperlink" Target="https://m.edsoo.ru/8a1861b2" TargetMode="External"/><Relationship Id="rId58" Type="http://schemas.openxmlformats.org/officeDocument/2006/relationships/hyperlink" Target="https://m.edsoo.ru/8a186b6c" TargetMode="External"/><Relationship Id="rId66" Type="http://schemas.openxmlformats.org/officeDocument/2006/relationships/hyperlink" Target="https://m.edsoo.ru/8a187e90" TargetMode="External"/><Relationship Id="rId74" Type="http://schemas.openxmlformats.org/officeDocument/2006/relationships/hyperlink" Target="https://m.edsoo.ru/8a188f7a" TargetMode="External"/><Relationship Id="rId79" Type="http://schemas.openxmlformats.org/officeDocument/2006/relationships/hyperlink" Target="https://m.edsoo.ru/8a189a88" TargetMode="External"/><Relationship Id="rId87" Type="http://schemas.openxmlformats.org/officeDocument/2006/relationships/hyperlink" Target="https://m.edsoo.ru/8a18ab6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87076" TargetMode="External"/><Relationship Id="rId82" Type="http://schemas.openxmlformats.org/officeDocument/2006/relationships/hyperlink" Target="https://m.edsoo.ru/8a189f92" TargetMode="External"/><Relationship Id="rId90" Type="http://schemas.openxmlformats.org/officeDocument/2006/relationships/hyperlink" Target="https://resh.edu.ru/subject/3/7/" TargetMode="External"/><Relationship Id="rId1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8649f52" TargetMode="External"/><Relationship Id="rId27" Type="http://schemas.openxmlformats.org/officeDocument/2006/relationships/hyperlink" Target="https://m.edsoo.ru/8864a786" TargetMode="External"/><Relationship Id="rId30" Type="http://schemas.openxmlformats.org/officeDocument/2006/relationships/hyperlink" Target="https://m.edsoo.ru/8864ab78" TargetMode="External"/><Relationship Id="rId35" Type="http://schemas.openxmlformats.org/officeDocument/2006/relationships/hyperlink" Target="https://m.edsoo.ru/8864b37a" TargetMode="External"/><Relationship Id="rId43" Type="http://schemas.openxmlformats.org/officeDocument/2006/relationships/hyperlink" Target="https://m.edsoo.ru/8864bd8e" TargetMode="External"/><Relationship Id="rId48" Type="http://schemas.openxmlformats.org/officeDocument/2006/relationships/hyperlink" Target="https://m.edsoo.ru/8a185780" TargetMode="External"/><Relationship Id="rId56" Type="http://schemas.openxmlformats.org/officeDocument/2006/relationships/hyperlink" Target="https://m.edsoo.ru/8a186856" TargetMode="External"/><Relationship Id="rId64" Type="http://schemas.openxmlformats.org/officeDocument/2006/relationships/hyperlink" Target="https://m.edsoo.ru/8a187878" TargetMode="External"/><Relationship Id="rId69" Type="http://schemas.openxmlformats.org/officeDocument/2006/relationships/hyperlink" Target="https://m.edsoo.ru/8a1883ea" TargetMode="External"/><Relationship Id="rId77" Type="http://schemas.openxmlformats.org/officeDocument/2006/relationships/hyperlink" Target="https://m.edsoo.ru/8a1896f0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5eba" TargetMode="External"/><Relationship Id="rId72" Type="http://schemas.openxmlformats.org/officeDocument/2006/relationships/hyperlink" Target="https://m.edsoo.ru/8a188c50" TargetMode="External"/><Relationship Id="rId80" Type="http://schemas.openxmlformats.org/officeDocument/2006/relationships/hyperlink" Target="https://m.edsoo.ru/8a189dda" TargetMode="External"/><Relationship Id="rId85" Type="http://schemas.openxmlformats.org/officeDocument/2006/relationships/hyperlink" Target="https://m.edsoo.ru/8a18a7b2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4ca" TargetMode="External"/><Relationship Id="rId33" Type="http://schemas.openxmlformats.org/officeDocument/2006/relationships/hyperlink" Target="https://m.edsoo.ru/8864af38" TargetMode="External"/><Relationship Id="rId38" Type="http://schemas.openxmlformats.org/officeDocument/2006/relationships/hyperlink" Target="https://m.edsoo.ru/8864b6f4" TargetMode="External"/><Relationship Id="rId46" Type="http://schemas.openxmlformats.org/officeDocument/2006/relationships/hyperlink" Target="https://m.edsoo.ru/8a18546a" TargetMode="External"/><Relationship Id="rId59" Type="http://schemas.openxmlformats.org/officeDocument/2006/relationships/hyperlink" Target="https://m.edsoo.ru/8a186d1a" TargetMode="External"/><Relationship Id="rId67" Type="http://schemas.openxmlformats.org/officeDocument/2006/relationships/hyperlink" Target="https://m.edsoo.ru/8a188070" TargetMode="External"/><Relationship Id="rId20" Type="http://schemas.openxmlformats.org/officeDocument/2006/relationships/hyperlink" Target="https://m.edsoo.ru/7f4168ec" TargetMode="External"/><Relationship Id="rId41" Type="http://schemas.openxmlformats.org/officeDocument/2006/relationships/hyperlink" Target="https://m.edsoo.ru/8864ba46" TargetMode="External"/><Relationship Id="rId54" Type="http://schemas.openxmlformats.org/officeDocument/2006/relationships/hyperlink" Target="https://m.edsoo.ru/8a186356" TargetMode="External"/><Relationship Id="rId62" Type="http://schemas.openxmlformats.org/officeDocument/2006/relationships/hyperlink" Target="https://m.edsoo.ru/8a187242" TargetMode="External"/><Relationship Id="rId70" Type="http://schemas.openxmlformats.org/officeDocument/2006/relationships/hyperlink" Target="https://m.edsoo.ru/8a1885b6" TargetMode="External"/><Relationship Id="rId75" Type="http://schemas.openxmlformats.org/officeDocument/2006/relationships/hyperlink" Target="https://m.edsoo.ru/8a189132" TargetMode="External"/><Relationship Id="rId83" Type="http://schemas.openxmlformats.org/officeDocument/2006/relationships/hyperlink" Target="https://m.edsoo.ru/8a18a41a" TargetMode="External"/><Relationship Id="rId88" Type="http://schemas.openxmlformats.org/officeDocument/2006/relationships/hyperlink" Target="https://m.edsoo.ru/8a18afdc" TargetMode="External"/><Relationship Id="rId91" Type="http://schemas.openxmlformats.org/officeDocument/2006/relationships/hyperlink" Target="https://urok.1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8864a1a0" TargetMode="External"/><Relationship Id="rId28" Type="http://schemas.openxmlformats.org/officeDocument/2006/relationships/hyperlink" Target="https://m.edsoo.ru/8864a8da" TargetMode="External"/><Relationship Id="rId36" Type="http://schemas.openxmlformats.org/officeDocument/2006/relationships/hyperlink" Target="https://m.edsoo.ru/8864b4c4" TargetMode="External"/><Relationship Id="rId49" Type="http://schemas.openxmlformats.org/officeDocument/2006/relationships/hyperlink" Target="https://m.edsoo.ru/8a185906" TargetMode="External"/><Relationship Id="rId57" Type="http://schemas.openxmlformats.org/officeDocument/2006/relationships/hyperlink" Target="https://m.edsoo.ru/8a1869dc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cea" TargetMode="External"/><Relationship Id="rId44" Type="http://schemas.openxmlformats.org/officeDocument/2006/relationships/hyperlink" Target="https://m.edsoo.ru/8864bf32" TargetMode="External"/><Relationship Id="rId52" Type="http://schemas.openxmlformats.org/officeDocument/2006/relationships/hyperlink" Target="https://m.edsoo.ru/8a18602c" TargetMode="External"/><Relationship Id="rId60" Type="http://schemas.openxmlformats.org/officeDocument/2006/relationships/hyperlink" Target="https://m.edsoo.ru/8a186eb4" TargetMode="External"/><Relationship Id="rId65" Type="http://schemas.openxmlformats.org/officeDocument/2006/relationships/hyperlink" Target="https://m.edsoo.ru/8a187a6c" TargetMode="External"/><Relationship Id="rId73" Type="http://schemas.openxmlformats.org/officeDocument/2006/relationships/hyperlink" Target="https://m.edsoo.ru/8a188e08" TargetMode="External"/><Relationship Id="rId78" Type="http://schemas.openxmlformats.org/officeDocument/2006/relationships/hyperlink" Target="https://m.edsoo.ru/8a1898d0" TargetMode="External"/><Relationship Id="rId81" Type="http://schemas.openxmlformats.org/officeDocument/2006/relationships/hyperlink" Target="https://m.edsoo.ru/8a189c2c" TargetMode="External"/><Relationship Id="rId86" Type="http://schemas.openxmlformats.org/officeDocument/2006/relationships/hyperlink" Target="https://m.edsoo.ru/8a18a99c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6006</Words>
  <Characters>34237</Characters>
  <Application>Microsoft Office Word</Application>
  <DocSecurity>0</DocSecurity>
  <Lines>285</Lines>
  <Paragraphs>80</Paragraphs>
  <ScaleCrop>false</ScaleCrop>
  <Company/>
  <LinksUpToDate>false</LinksUpToDate>
  <CharactersWithSpaces>40163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dcterms:created xsi:type="dcterms:W3CDTF">2023-09-24T12:29:00Z</dcterms:created>
  <dcterms:modified xsi:type="dcterms:W3CDTF">2023-09-25T09:20:00Z</dcterms:modified>
</cp:coreProperties>
</file>